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7B87" w14:textId="24B92C0D" w:rsidR="00FB1211" w:rsidRPr="0005649A" w:rsidRDefault="00FB1211" w:rsidP="00FB1211">
      <w:pPr>
        <w:rPr>
          <w:rFonts w:ascii="Times New Roman" w:hAnsi="Times New Roman" w:cs="Times New Roman"/>
          <w:b/>
          <w:bCs/>
          <w:sz w:val="40"/>
          <w:szCs w:val="40"/>
        </w:rPr>
      </w:pPr>
      <w:bookmarkStart w:id="0" w:name="_GoBack"/>
      <w:bookmarkEnd w:id="0"/>
      <w:r w:rsidRPr="0005649A">
        <w:rPr>
          <w:rFonts w:ascii="Times New Roman" w:hAnsi="Times New Roman" w:cs="Times New Roman"/>
          <w:b/>
          <w:bCs/>
          <w:sz w:val="40"/>
          <w:szCs w:val="40"/>
        </w:rPr>
        <w:t xml:space="preserve">IASSW Global Standards Taskforce: </w:t>
      </w:r>
      <w:r w:rsidR="007F325E" w:rsidRPr="0005649A">
        <w:rPr>
          <w:rFonts w:ascii="Times New Roman" w:hAnsi="Times New Roman" w:cs="Times New Roman"/>
          <w:b/>
          <w:bCs/>
          <w:sz w:val="40"/>
          <w:szCs w:val="40"/>
        </w:rPr>
        <w:t xml:space="preserve">Terms of Reference </w:t>
      </w:r>
    </w:p>
    <w:p w14:paraId="612091FA" w14:textId="77777777" w:rsidR="00FB1211" w:rsidRPr="0005649A" w:rsidRDefault="00FB1211" w:rsidP="00FB1211">
      <w:pPr>
        <w:rPr>
          <w:rFonts w:ascii="Times New Roman" w:hAnsi="Times New Roman" w:cs="Times New Roman"/>
          <w:sz w:val="24"/>
          <w:szCs w:val="24"/>
        </w:rPr>
      </w:pPr>
      <w:r w:rsidRPr="0005649A">
        <w:rPr>
          <w:rFonts w:ascii="Times New Roman" w:hAnsi="Times New Roman" w:cs="Times New Roman"/>
          <w:sz w:val="24"/>
          <w:szCs w:val="24"/>
        </w:rPr>
        <w:t xml:space="preserve">Draft: Prepared by Dixon Sookraj </w:t>
      </w:r>
    </w:p>
    <w:p w14:paraId="398D1CE8" w14:textId="6D1A7A47" w:rsidR="00FB1211" w:rsidRPr="0005649A" w:rsidRDefault="00FB1211" w:rsidP="00FB1211">
      <w:pPr>
        <w:rPr>
          <w:rFonts w:ascii="Times New Roman" w:hAnsi="Times New Roman" w:cs="Times New Roman"/>
          <w:sz w:val="24"/>
          <w:szCs w:val="24"/>
        </w:rPr>
      </w:pPr>
      <w:r w:rsidRPr="0005649A">
        <w:rPr>
          <w:rFonts w:ascii="Times New Roman" w:hAnsi="Times New Roman" w:cs="Times New Roman"/>
          <w:sz w:val="24"/>
          <w:szCs w:val="24"/>
        </w:rPr>
        <w:t xml:space="preserve">Date: </w:t>
      </w:r>
      <w:r w:rsidR="007F325E" w:rsidRPr="0005649A">
        <w:rPr>
          <w:rFonts w:ascii="Times New Roman" w:hAnsi="Times New Roman" w:cs="Times New Roman"/>
          <w:sz w:val="24"/>
          <w:szCs w:val="24"/>
        </w:rPr>
        <w:t xml:space="preserve">October 2, </w:t>
      </w:r>
      <w:r w:rsidRPr="0005649A">
        <w:rPr>
          <w:rFonts w:ascii="Times New Roman" w:hAnsi="Times New Roman" w:cs="Times New Roman"/>
          <w:sz w:val="24"/>
          <w:szCs w:val="24"/>
        </w:rPr>
        <w:t>2019.</w:t>
      </w:r>
    </w:p>
    <w:p w14:paraId="759AB822" w14:textId="77777777" w:rsidR="00FB1211" w:rsidRPr="0005649A" w:rsidRDefault="00FB1211" w:rsidP="00FB1211">
      <w:pPr>
        <w:rPr>
          <w:rFonts w:ascii="Times New Roman" w:hAnsi="Times New Roman" w:cs="Times New Roman"/>
          <w:sz w:val="24"/>
          <w:szCs w:val="24"/>
        </w:rPr>
      </w:pPr>
      <w:r w:rsidRPr="0005649A">
        <w:rPr>
          <w:rFonts w:ascii="Times New Roman" w:hAnsi="Times New Roman" w:cs="Times New Roman"/>
          <w:sz w:val="24"/>
          <w:szCs w:val="24"/>
        </w:rPr>
        <w:t>=====================================================================</w:t>
      </w:r>
    </w:p>
    <w:p w14:paraId="4B96F7F9"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NAME: IASSW Global Standards Taskforce </w:t>
      </w:r>
    </w:p>
    <w:p w14:paraId="79B3DC9A"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GOALS:</w:t>
      </w:r>
    </w:p>
    <w:p w14:paraId="0422F549" w14:textId="77777777" w:rsidR="00FB1211" w:rsidRPr="0005649A" w:rsidRDefault="00FB1211" w:rsidP="00FB1211">
      <w:pPr>
        <w:numPr>
          <w:ilvl w:val="0"/>
          <w:numId w:val="2"/>
        </w:numPr>
        <w:shd w:val="clear" w:color="auto" w:fill="FFFFFF"/>
        <w:tabs>
          <w:tab w:val="clear" w:pos="720"/>
          <w:tab w:val="num" w:pos="450"/>
        </w:tabs>
        <w:spacing w:before="100" w:beforeAutospacing="1" w:after="100" w:afterAutospacing="1" w:line="240" w:lineRule="auto"/>
        <w:ind w:left="0" w:firstLine="0"/>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 xml:space="preserve">To revise and update the Global Standards </w:t>
      </w:r>
      <w:bookmarkStart w:id="1" w:name="_Hlk17655771"/>
      <w:r w:rsidRPr="0005649A">
        <w:rPr>
          <w:rFonts w:ascii="Times New Roman" w:eastAsia="Times New Roman" w:hAnsi="Times New Roman" w:cs="Times New Roman"/>
          <w:color w:val="333333"/>
          <w:sz w:val="24"/>
          <w:szCs w:val="24"/>
          <w:lang w:val="en-US"/>
        </w:rPr>
        <w:t xml:space="preserve">for Social Work Education and Training </w:t>
      </w:r>
      <w:bookmarkEnd w:id="1"/>
    </w:p>
    <w:p w14:paraId="4C28B661" w14:textId="77777777" w:rsidR="00FB1211" w:rsidRPr="0005649A" w:rsidRDefault="00FB1211" w:rsidP="00FB1211">
      <w:pPr>
        <w:numPr>
          <w:ilvl w:val="0"/>
          <w:numId w:val="2"/>
        </w:numPr>
        <w:shd w:val="clear" w:color="auto" w:fill="FFFFFF"/>
        <w:tabs>
          <w:tab w:val="clear" w:pos="720"/>
          <w:tab w:val="num" w:pos="450"/>
        </w:tabs>
        <w:spacing w:before="100" w:beforeAutospacing="1" w:after="100" w:afterAutospacing="1" w:line="240" w:lineRule="auto"/>
        <w:ind w:left="0" w:firstLine="0"/>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 xml:space="preserve">To coordinate the development of the new standards with the IFSW Taskforce </w:t>
      </w:r>
    </w:p>
    <w:p w14:paraId="50E97E4E"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SCOPE/AUTHORITY: </w:t>
      </w:r>
    </w:p>
    <w:p w14:paraId="289F52B9" w14:textId="77777777" w:rsidR="00FB1211" w:rsidRDefault="00FB1211" w:rsidP="00FB1211">
      <w:pPr>
        <w:shd w:val="clear" w:color="auto" w:fill="FFFFFF"/>
        <w:spacing w:after="360" w:line="240" w:lineRule="auto"/>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color w:val="333333"/>
          <w:sz w:val="24"/>
          <w:szCs w:val="24"/>
          <w:lang w:val="en-US"/>
        </w:rPr>
        <w:t xml:space="preserve">The Taskforce gathers inputs for updating the standards from a wide variety of sources. Key sources of information are international publications and related materials, national and international </w:t>
      </w:r>
      <w:r w:rsidR="00563DFB" w:rsidRPr="0005649A">
        <w:rPr>
          <w:rFonts w:ascii="Times New Roman" w:eastAsia="Times New Roman" w:hAnsi="Times New Roman" w:cs="Times New Roman"/>
          <w:color w:val="333333"/>
          <w:sz w:val="24"/>
          <w:szCs w:val="24"/>
          <w:lang w:val="en-US"/>
        </w:rPr>
        <w:t xml:space="preserve">educational bodies, </w:t>
      </w:r>
      <w:r w:rsidRPr="0005649A">
        <w:rPr>
          <w:rFonts w:ascii="Times New Roman" w:eastAsia="Times New Roman" w:hAnsi="Times New Roman" w:cs="Times New Roman"/>
          <w:color w:val="333333"/>
          <w:sz w:val="24"/>
          <w:szCs w:val="24"/>
          <w:lang w:val="en-US"/>
        </w:rPr>
        <w:t>conference sessions, a survey of individual and institutional members, and consultations with other key stakeholders, including the regional Vice Presidents and the Board of Directors of the IASSW. The Taskforce will coordinate its activities with the Task Group (Global Commission) of the International Federation of Social Workers (IFSW) and recommend changes to the document to the IASSW Board of directors for approval.</w:t>
      </w:r>
      <w:r w:rsidRPr="003D7BE5">
        <w:rPr>
          <w:rFonts w:ascii="Times New Roman" w:eastAsia="Times New Roman" w:hAnsi="Times New Roman" w:cs="Times New Roman"/>
          <w:color w:val="333333"/>
          <w:sz w:val="24"/>
          <w:szCs w:val="24"/>
          <w:lang w:val="en-US"/>
        </w:rPr>
        <w:t xml:space="preserve"> </w:t>
      </w:r>
      <w:r w:rsidRPr="003420E1">
        <w:rPr>
          <w:rFonts w:ascii="Times New Roman" w:eastAsia="Times New Roman" w:hAnsi="Times New Roman" w:cs="Times New Roman"/>
          <w:color w:val="333333"/>
          <w:sz w:val="24"/>
          <w:szCs w:val="24"/>
          <w:lang w:val="en-US"/>
        </w:rPr>
        <w:br/>
      </w:r>
    </w:p>
    <w:p w14:paraId="03355BA0" w14:textId="77777777" w:rsidR="00FB1211" w:rsidRPr="0005649A" w:rsidRDefault="00FB1211" w:rsidP="00FB1211">
      <w:pPr>
        <w:shd w:val="clear" w:color="auto" w:fill="FFFFFF"/>
        <w:spacing w:after="360" w:line="240" w:lineRule="auto"/>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MEMBERS:  </w:t>
      </w:r>
    </w:p>
    <w:p w14:paraId="3108C97D" w14:textId="3D0C36B9"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Carmen Castillo (COSTA RICA</w:t>
      </w:r>
      <w:r w:rsidR="00682A8B"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Member, Latin American Rep.</w:t>
      </w:r>
    </w:p>
    <w:p w14:paraId="39269B60" w14:textId="66E99383"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Karene Nathaniel-DeCaires (TRINIDAD &amp; TOBAGO</w:t>
      </w:r>
      <w:r w:rsidR="00682A8B"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Member, North American/Caribbean Rep.</w:t>
      </w:r>
    </w:p>
    <w:p w14:paraId="19238FFD" w14:textId="21769F77"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Liu  </w:t>
      </w:r>
      <w:proofErr w:type="spellStart"/>
      <w:r w:rsidRPr="0005649A">
        <w:rPr>
          <w:rFonts w:ascii="Times New Roman" w:eastAsia="Times New Roman" w:hAnsi="Times New Roman" w:cs="Times New Roman"/>
          <w:b/>
          <w:bCs/>
          <w:color w:val="333333"/>
          <w:sz w:val="24"/>
          <w:szCs w:val="24"/>
          <w:lang w:val="en-US"/>
        </w:rPr>
        <w:t>Meng</w:t>
      </w:r>
      <w:proofErr w:type="spellEnd"/>
      <w:r w:rsidRPr="0005649A">
        <w:rPr>
          <w:rFonts w:ascii="Times New Roman" w:eastAsia="Times New Roman" w:hAnsi="Times New Roman" w:cs="Times New Roman"/>
          <w:b/>
          <w:bCs/>
          <w:color w:val="333333"/>
          <w:sz w:val="24"/>
          <w:szCs w:val="24"/>
          <w:lang w:val="en-US"/>
        </w:rPr>
        <w:t xml:space="preserve"> (CHINA</w:t>
      </w:r>
      <w:r w:rsidR="004B46DF"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Member, China National Rep.</w:t>
      </w:r>
    </w:p>
    <w:p w14:paraId="045795C9" w14:textId="7CED7E71"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Teresa Francesca Bertotti (ITALY</w:t>
      </w:r>
      <w:r w:rsidR="004B46DF"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Member, European Association Rep.</w:t>
      </w:r>
    </w:p>
    <w:p w14:paraId="076FCEA3" w14:textId="25C22F2D" w:rsidR="00AE503D" w:rsidRPr="0005649A" w:rsidRDefault="00AE503D"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sz w:val="24"/>
          <w:szCs w:val="24"/>
          <w:lang w:val="en-US"/>
        </w:rPr>
      </w:pPr>
      <w:r w:rsidRPr="0005649A">
        <w:rPr>
          <w:rFonts w:ascii="Times New Roman" w:hAnsi="Times New Roman" w:cs="Times New Roman"/>
          <w:b/>
          <w:sz w:val="24"/>
          <w:szCs w:val="24"/>
          <w:lang w:val="en-ZA"/>
        </w:rPr>
        <w:t xml:space="preserve">Alexandre </w:t>
      </w:r>
      <w:proofErr w:type="spellStart"/>
      <w:r w:rsidRPr="0005649A">
        <w:rPr>
          <w:rFonts w:ascii="Times New Roman" w:hAnsi="Times New Roman" w:cs="Times New Roman"/>
          <w:b/>
          <w:sz w:val="24"/>
          <w:szCs w:val="24"/>
          <w:lang w:val="en-ZA"/>
        </w:rPr>
        <w:t>Hakizamunga</w:t>
      </w:r>
      <w:proofErr w:type="spellEnd"/>
      <w:r w:rsidRPr="0005649A">
        <w:rPr>
          <w:rFonts w:ascii="Times New Roman" w:hAnsi="Times New Roman" w:cs="Times New Roman"/>
          <w:b/>
          <w:sz w:val="24"/>
          <w:szCs w:val="24"/>
          <w:lang w:val="en-ZA"/>
        </w:rPr>
        <w:t xml:space="preserve"> (RWANDA</w:t>
      </w:r>
      <w:r w:rsidR="004B46DF" w:rsidRPr="0005649A">
        <w:rPr>
          <w:rFonts w:ascii="Times New Roman" w:hAnsi="Times New Roman" w:cs="Times New Roman"/>
          <w:b/>
          <w:sz w:val="24"/>
          <w:szCs w:val="24"/>
          <w:lang w:val="en-ZA"/>
        </w:rPr>
        <w:t>)</w:t>
      </w:r>
      <w:r w:rsidRPr="0005649A">
        <w:rPr>
          <w:rFonts w:ascii="Times New Roman" w:hAnsi="Times New Roman" w:cs="Times New Roman"/>
          <w:sz w:val="24"/>
          <w:szCs w:val="24"/>
          <w:lang w:val="en-ZA"/>
        </w:rPr>
        <w:t>: Member, African Associat</w:t>
      </w:r>
      <w:r w:rsidR="00DD7BC4" w:rsidRPr="0005649A">
        <w:rPr>
          <w:rFonts w:ascii="Times New Roman" w:hAnsi="Times New Roman" w:cs="Times New Roman"/>
          <w:sz w:val="24"/>
          <w:szCs w:val="24"/>
          <w:lang w:val="en-ZA"/>
        </w:rPr>
        <w:t>i</w:t>
      </w:r>
      <w:r w:rsidRPr="0005649A">
        <w:rPr>
          <w:rFonts w:ascii="Times New Roman" w:hAnsi="Times New Roman" w:cs="Times New Roman"/>
          <w:sz w:val="24"/>
          <w:szCs w:val="24"/>
          <w:lang w:val="en-ZA"/>
        </w:rPr>
        <w:t>on Rep.</w:t>
      </w:r>
    </w:p>
    <w:p w14:paraId="10D8C9BC" w14:textId="0D290C1D"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Vimla Nadkarni (INDIA</w:t>
      </w:r>
      <w:r w:rsidR="004B46DF"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Member, Past IASSW President</w:t>
      </w:r>
    </w:p>
    <w:p w14:paraId="67BFF421" w14:textId="365FE0B4"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Emily Taylor (CANADA</w:t>
      </w:r>
      <w:r w:rsidR="004B46DF"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Student </w:t>
      </w:r>
      <w:r w:rsidR="004B46DF" w:rsidRPr="0005649A">
        <w:rPr>
          <w:rFonts w:ascii="Times New Roman" w:eastAsia="Times New Roman" w:hAnsi="Times New Roman" w:cs="Times New Roman"/>
          <w:bCs/>
          <w:color w:val="333333"/>
          <w:sz w:val="24"/>
          <w:szCs w:val="24"/>
          <w:lang w:val="en-US"/>
        </w:rPr>
        <w:t>Rep.</w:t>
      </w:r>
      <w:r w:rsidRPr="0005649A">
        <w:rPr>
          <w:rFonts w:ascii="Times New Roman" w:eastAsia="Times New Roman" w:hAnsi="Times New Roman" w:cs="Times New Roman"/>
          <w:bCs/>
          <w:color w:val="333333"/>
          <w:sz w:val="24"/>
          <w:szCs w:val="24"/>
          <w:lang w:val="en-US"/>
        </w:rPr>
        <w:t xml:space="preserve"> </w:t>
      </w:r>
    </w:p>
    <w:p w14:paraId="4A059717" w14:textId="75D804F5"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Dixon Sookraj (CANADA</w:t>
      </w:r>
      <w:r w:rsidR="004B46DF" w:rsidRPr="0005649A">
        <w:rPr>
          <w:rFonts w:ascii="Times New Roman" w:eastAsia="Times New Roman" w:hAnsi="Times New Roman" w:cs="Times New Roman"/>
          <w:b/>
          <w:bCs/>
          <w:color w:val="333333"/>
          <w:sz w:val="24"/>
          <w:szCs w:val="24"/>
          <w:lang w:val="en-US"/>
        </w:rPr>
        <w:t>)</w:t>
      </w:r>
      <w:r w:rsidR="004B46DF" w:rsidRPr="0005649A">
        <w:rPr>
          <w:rFonts w:ascii="Times New Roman" w:eastAsia="Times New Roman" w:hAnsi="Times New Roman" w:cs="Times New Roman"/>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IASSW Co-Chair &amp; Coordinator with IFSW </w:t>
      </w:r>
    </w:p>
    <w:p w14:paraId="538225EB" w14:textId="26664870" w:rsidR="00FB1211" w:rsidRPr="0005649A" w:rsidRDefault="00FB1211" w:rsidP="00FB1211">
      <w:pPr>
        <w:pStyle w:val="ListParagraph"/>
        <w:numPr>
          <w:ilvl w:val="0"/>
          <w:numId w:val="4"/>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
          <w:bCs/>
          <w:color w:val="333333"/>
          <w:sz w:val="24"/>
          <w:szCs w:val="24"/>
          <w:lang w:val="en-US"/>
        </w:rPr>
        <w:t>Ute Straub (GERMANY</w:t>
      </w:r>
      <w:r w:rsidR="004B46DF" w:rsidRPr="0005649A">
        <w:rPr>
          <w:rFonts w:ascii="Times New Roman" w:eastAsia="Times New Roman" w:hAnsi="Times New Roman" w:cs="Times New Roman"/>
          <w:bCs/>
          <w:color w:val="333333"/>
          <w:sz w:val="24"/>
          <w:szCs w:val="24"/>
          <w:lang w:val="en-US"/>
        </w:rPr>
        <w:t>):</w:t>
      </w:r>
      <w:r w:rsidRPr="0005649A">
        <w:rPr>
          <w:rFonts w:ascii="Times New Roman" w:eastAsia="Times New Roman" w:hAnsi="Times New Roman" w:cs="Times New Roman"/>
          <w:bCs/>
          <w:color w:val="333333"/>
          <w:sz w:val="24"/>
          <w:szCs w:val="24"/>
          <w:lang w:val="en-US"/>
        </w:rPr>
        <w:t xml:space="preserve"> IASSW Co-Chair &amp; Board Representative</w:t>
      </w:r>
    </w:p>
    <w:p w14:paraId="41DEC0FF" w14:textId="1F917784" w:rsidR="009D726E" w:rsidRPr="0005649A" w:rsidRDefault="00682A8B" w:rsidP="009D726E">
      <w:pPr>
        <w:shd w:val="clear" w:color="auto" w:fill="FFFFFF"/>
        <w:spacing w:after="180" w:line="240" w:lineRule="auto"/>
        <w:ind w:left="360"/>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INITIAL </w:t>
      </w:r>
      <w:r w:rsidR="007801E6" w:rsidRPr="0005649A">
        <w:rPr>
          <w:rFonts w:ascii="Times New Roman" w:eastAsia="Times New Roman" w:hAnsi="Times New Roman" w:cs="Times New Roman"/>
          <w:b/>
          <w:bCs/>
          <w:color w:val="333333"/>
          <w:sz w:val="24"/>
          <w:szCs w:val="24"/>
          <w:lang w:val="en-US"/>
        </w:rPr>
        <w:t>CONSULTATION GROUP:</w:t>
      </w:r>
      <w:r w:rsidR="009D726E" w:rsidRPr="0005649A">
        <w:rPr>
          <w:rFonts w:ascii="Times New Roman" w:eastAsia="Times New Roman" w:hAnsi="Times New Roman" w:cs="Times New Roman"/>
          <w:b/>
          <w:bCs/>
          <w:color w:val="333333"/>
          <w:sz w:val="24"/>
          <w:szCs w:val="24"/>
          <w:lang w:val="en-US"/>
        </w:rPr>
        <w:t xml:space="preserve"> </w:t>
      </w:r>
    </w:p>
    <w:p w14:paraId="1F4D149E" w14:textId="0183083D" w:rsidR="00682A8B" w:rsidRDefault="00682A8B" w:rsidP="00682A8B">
      <w:pPr>
        <w:pStyle w:val="ListParagraph"/>
        <w:numPr>
          <w:ilvl w:val="0"/>
          <w:numId w:val="8"/>
        </w:numPr>
        <w:rPr>
          <w:lang w:val="en-ZA"/>
        </w:rPr>
      </w:pPr>
      <w:r w:rsidRPr="0005649A">
        <w:rPr>
          <w:rFonts w:ascii="Times New Roman" w:eastAsia="Times New Roman" w:hAnsi="Times New Roman" w:cs="Times New Roman"/>
          <w:b/>
          <w:bCs/>
          <w:color w:val="333333"/>
          <w:sz w:val="24"/>
          <w:szCs w:val="24"/>
          <w:lang w:val="en-US"/>
        </w:rPr>
        <w:t xml:space="preserve">Carol S. Cohen (USA): </w:t>
      </w:r>
      <w:r w:rsidRPr="0005649A">
        <w:rPr>
          <w:lang w:val="en-ZA"/>
        </w:rPr>
        <w:t>Commission on Group Work in Social Work Education of the International Association for Social Work with Groups, Co-Chair.</w:t>
      </w:r>
    </w:p>
    <w:p w14:paraId="1ADFC0FD" w14:textId="23970A79" w:rsidR="00682A8B" w:rsidRPr="009D726E" w:rsidRDefault="00682A8B" w:rsidP="00682A8B">
      <w:pPr>
        <w:pStyle w:val="ListParagraph"/>
        <w:numPr>
          <w:ilvl w:val="0"/>
          <w:numId w:val="8"/>
        </w:numPr>
        <w:rPr>
          <w:lang w:val="en-ZA"/>
        </w:rPr>
      </w:pPr>
      <w:r w:rsidRPr="0005649A">
        <w:rPr>
          <w:rFonts w:ascii="Times New Roman" w:eastAsia="Times New Roman" w:hAnsi="Times New Roman" w:cs="Times New Roman"/>
          <w:b/>
          <w:bCs/>
          <w:color w:val="333333"/>
          <w:sz w:val="24"/>
          <w:szCs w:val="24"/>
          <w:lang w:val="en-US"/>
        </w:rPr>
        <w:t>Shirley Gatenio Gabel (USA).</w:t>
      </w:r>
      <w:r w:rsidRPr="0005649A">
        <w:rPr>
          <w:lang w:val="en-ZA"/>
        </w:rPr>
        <w:t xml:space="preserve"> Journal </w:t>
      </w:r>
      <w:r w:rsidR="005135FF" w:rsidRPr="0005649A">
        <w:rPr>
          <w:lang w:val="en-ZA"/>
        </w:rPr>
        <w:t>o</w:t>
      </w:r>
      <w:r w:rsidRPr="0005649A">
        <w:rPr>
          <w:lang w:val="en-ZA"/>
        </w:rPr>
        <w:t>f Human Rights and Social Work, Co-Editor</w:t>
      </w:r>
    </w:p>
    <w:p w14:paraId="106D01AE" w14:textId="03E45553" w:rsidR="009D726E" w:rsidRPr="0005649A" w:rsidRDefault="009D726E" w:rsidP="0005649A">
      <w:pPr>
        <w:pStyle w:val="ListParagraph"/>
        <w:numPr>
          <w:ilvl w:val="0"/>
          <w:numId w:val="8"/>
        </w:numPr>
        <w:shd w:val="clear" w:color="auto" w:fill="FFFFFF"/>
        <w:spacing w:after="180" w:line="240" w:lineRule="auto"/>
        <w:outlineLvl w:val="3"/>
        <w:rPr>
          <w:rFonts w:ascii="Times New Roman" w:eastAsia="Times New Roman" w:hAnsi="Times New Roman" w:cs="Times New Roman"/>
          <w:bCs/>
          <w:color w:val="333333"/>
          <w:sz w:val="24"/>
          <w:szCs w:val="24"/>
          <w:lang w:val="en-US"/>
        </w:rPr>
      </w:pPr>
      <w:proofErr w:type="spellStart"/>
      <w:r w:rsidRPr="0005649A">
        <w:rPr>
          <w:rFonts w:ascii="Times New Roman" w:eastAsia="Times New Roman" w:hAnsi="Times New Roman" w:cs="Times New Roman"/>
          <w:b/>
          <w:bCs/>
          <w:color w:val="333333"/>
          <w:sz w:val="24"/>
          <w:szCs w:val="24"/>
          <w:lang w:val="en-US"/>
        </w:rPr>
        <w:t>Varoshini</w:t>
      </w:r>
      <w:proofErr w:type="spellEnd"/>
      <w:r w:rsidRPr="0005649A">
        <w:rPr>
          <w:rFonts w:ascii="Times New Roman" w:eastAsia="Times New Roman" w:hAnsi="Times New Roman" w:cs="Times New Roman"/>
          <w:b/>
          <w:bCs/>
          <w:color w:val="333333"/>
          <w:sz w:val="24"/>
          <w:szCs w:val="24"/>
          <w:lang w:val="en-US"/>
        </w:rPr>
        <w:t xml:space="preserve"> </w:t>
      </w:r>
      <w:proofErr w:type="spellStart"/>
      <w:r w:rsidRPr="0005649A">
        <w:rPr>
          <w:rFonts w:ascii="Times New Roman" w:eastAsia="Times New Roman" w:hAnsi="Times New Roman" w:cs="Times New Roman"/>
          <w:b/>
          <w:bCs/>
          <w:color w:val="333333"/>
          <w:sz w:val="24"/>
          <w:szCs w:val="24"/>
          <w:lang w:val="en-US"/>
        </w:rPr>
        <w:t>Nadesan</w:t>
      </w:r>
      <w:proofErr w:type="spellEnd"/>
      <w:r w:rsidRPr="0005649A">
        <w:rPr>
          <w:rFonts w:ascii="Times New Roman" w:eastAsia="Times New Roman" w:hAnsi="Times New Roman" w:cs="Times New Roman"/>
          <w:b/>
          <w:bCs/>
          <w:color w:val="333333"/>
          <w:sz w:val="24"/>
          <w:szCs w:val="24"/>
          <w:lang w:val="en-US"/>
        </w:rPr>
        <w:t xml:space="preserve"> (SOUTH AFRICA). </w:t>
      </w:r>
      <w:r w:rsidRPr="0005649A">
        <w:rPr>
          <w:rFonts w:ascii="Times New Roman" w:eastAsia="Times New Roman" w:hAnsi="Times New Roman" w:cs="Times New Roman"/>
          <w:bCs/>
          <w:color w:val="333333"/>
          <w:sz w:val="24"/>
          <w:szCs w:val="24"/>
          <w:lang w:val="en-US"/>
        </w:rPr>
        <w:t>Association of South African Social Work Education Institutions, President.</w:t>
      </w:r>
    </w:p>
    <w:p w14:paraId="48D484E2" w14:textId="77777777" w:rsidR="00FB1211" w:rsidRPr="0005649A" w:rsidRDefault="00FB1211" w:rsidP="00FB1211">
      <w:pPr>
        <w:shd w:val="clear" w:color="auto" w:fill="FFFFFF"/>
        <w:spacing w:after="360" w:line="240" w:lineRule="auto"/>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lastRenderedPageBreak/>
        <w:t>MEETING ARRANGEMENTS</w:t>
      </w:r>
    </w:p>
    <w:p w14:paraId="1BFAB981" w14:textId="2D49A195" w:rsidR="00FB1211" w:rsidRPr="0005649A" w:rsidRDefault="00FB1211" w:rsidP="00FB1211">
      <w:pPr>
        <w:shd w:val="clear" w:color="auto" w:fill="FFFFFF"/>
        <w:spacing w:after="360" w:line="240" w:lineRule="auto"/>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Communication</w:t>
      </w:r>
    </w:p>
    <w:p w14:paraId="7CAB56D0" w14:textId="7D74A22A" w:rsidR="00FB1211" w:rsidRDefault="00FB1211" w:rsidP="00FB1211">
      <w:p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 xml:space="preserve">The work of the Taskforce will be conducted primarily through email. Meetings through Skype will be held periodically, as deemed necessary by members, and with due regard for the challenges in coordinating meetings across diverse time zones. Communications will </w:t>
      </w:r>
      <w:r w:rsidR="00EE16F5" w:rsidRPr="0005649A">
        <w:rPr>
          <w:rFonts w:ascii="Times New Roman" w:eastAsia="Times New Roman" w:hAnsi="Times New Roman" w:cs="Times New Roman"/>
          <w:color w:val="333333"/>
          <w:sz w:val="24"/>
          <w:szCs w:val="24"/>
          <w:lang w:val="en-US"/>
        </w:rPr>
        <w:t xml:space="preserve">focus </w:t>
      </w:r>
      <w:proofErr w:type="gramStart"/>
      <w:r w:rsidR="00EE16F5" w:rsidRPr="0005649A">
        <w:rPr>
          <w:rFonts w:ascii="Times New Roman" w:eastAsia="Times New Roman" w:hAnsi="Times New Roman" w:cs="Times New Roman"/>
          <w:color w:val="333333"/>
          <w:sz w:val="24"/>
          <w:szCs w:val="24"/>
          <w:lang w:val="en-US"/>
        </w:rPr>
        <w:t xml:space="preserve">on </w:t>
      </w:r>
      <w:r w:rsidRPr="0005649A">
        <w:rPr>
          <w:rFonts w:ascii="Times New Roman" w:eastAsia="Times New Roman" w:hAnsi="Times New Roman" w:cs="Times New Roman"/>
          <w:color w:val="333333"/>
          <w:sz w:val="24"/>
          <w:szCs w:val="24"/>
          <w:lang w:val="en-US"/>
        </w:rPr>
        <w:t xml:space="preserve"> the</w:t>
      </w:r>
      <w:proofErr w:type="gramEnd"/>
      <w:r w:rsidRPr="0005649A">
        <w:rPr>
          <w:rFonts w:ascii="Times New Roman" w:eastAsia="Times New Roman" w:hAnsi="Times New Roman" w:cs="Times New Roman"/>
          <w:color w:val="333333"/>
          <w:sz w:val="24"/>
          <w:szCs w:val="24"/>
          <w:lang w:val="en-US"/>
        </w:rPr>
        <w:t xml:space="preserve"> schedule presented below.</w:t>
      </w:r>
      <w:r>
        <w:rPr>
          <w:rFonts w:ascii="Times New Roman" w:eastAsia="Times New Roman" w:hAnsi="Times New Roman" w:cs="Times New Roman"/>
          <w:color w:val="333333"/>
          <w:sz w:val="24"/>
          <w:szCs w:val="24"/>
          <w:lang w:val="en-US"/>
        </w:rPr>
        <w:t xml:space="preserve"> </w:t>
      </w:r>
    </w:p>
    <w:p w14:paraId="542E584E" w14:textId="77777777" w:rsidR="00FB1211" w:rsidRPr="00807534" w:rsidRDefault="00FB1211" w:rsidP="00FB1211">
      <w:p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The Taskforce will coordinate a series of international media releases with the IFSW Task Group throughout the process. These releases will serve to inform members and the public about the process, and to raise the public profile of social work and social development across the globe.</w:t>
      </w:r>
      <w:r>
        <w:rPr>
          <w:rFonts w:ascii="Times New Roman" w:eastAsia="Times New Roman" w:hAnsi="Times New Roman" w:cs="Times New Roman"/>
          <w:color w:val="333333"/>
          <w:sz w:val="24"/>
          <w:szCs w:val="24"/>
          <w:lang w:val="en-US"/>
        </w:rPr>
        <w:t xml:space="preserve"> </w:t>
      </w:r>
    </w:p>
    <w:p w14:paraId="10FE9429"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Governance/Decision-making</w:t>
      </w:r>
    </w:p>
    <w:p w14:paraId="5CB3120D" w14:textId="4B9AEB42" w:rsidR="00691C15" w:rsidRPr="00B132AB" w:rsidRDefault="00691C15" w:rsidP="00691C15">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en-US"/>
        </w:rPr>
      </w:pPr>
      <w:r w:rsidRPr="0005649A">
        <w:rPr>
          <w:rFonts w:ascii="Times New Roman" w:eastAsia="Times New Roman" w:hAnsi="Times New Roman" w:cs="Times New Roman"/>
          <w:bCs/>
          <w:color w:val="333333"/>
          <w:sz w:val="24"/>
          <w:szCs w:val="24"/>
          <w:lang w:val="en-US"/>
        </w:rPr>
        <w:t>A small group consisting of the IASSW/IFSW co-chair and one o</w:t>
      </w:r>
      <w:r w:rsidR="00B132AB" w:rsidRPr="0005649A">
        <w:rPr>
          <w:rFonts w:ascii="Times New Roman" w:eastAsia="Times New Roman" w:hAnsi="Times New Roman" w:cs="Times New Roman"/>
          <w:bCs/>
          <w:color w:val="333333"/>
          <w:sz w:val="24"/>
          <w:szCs w:val="24"/>
          <w:lang w:val="en-US"/>
        </w:rPr>
        <w:t>r</w:t>
      </w:r>
      <w:r w:rsidRPr="0005649A">
        <w:rPr>
          <w:rFonts w:ascii="Times New Roman" w:eastAsia="Times New Roman" w:hAnsi="Times New Roman" w:cs="Times New Roman"/>
          <w:bCs/>
          <w:color w:val="333333"/>
          <w:sz w:val="24"/>
          <w:szCs w:val="24"/>
          <w:lang w:val="en-US"/>
        </w:rPr>
        <w:t xml:space="preserve"> two other Taskforce members will review existing resources, including those from sources identified under </w:t>
      </w:r>
      <w:r w:rsidR="00B132AB" w:rsidRPr="0005649A">
        <w:rPr>
          <w:rFonts w:ascii="Times New Roman" w:eastAsia="Times New Roman" w:hAnsi="Times New Roman" w:cs="Times New Roman"/>
          <w:bCs/>
          <w:color w:val="333333"/>
          <w:sz w:val="24"/>
          <w:szCs w:val="24"/>
          <w:lang w:val="en-US"/>
        </w:rPr>
        <w:t>the Scope / Authority</w:t>
      </w:r>
      <w:r w:rsidRPr="0005649A">
        <w:rPr>
          <w:rFonts w:ascii="Times New Roman" w:eastAsia="Times New Roman" w:hAnsi="Times New Roman" w:cs="Times New Roman"/>
          <w:bCs/>
          <w:color w:val="333333"/>
          <w:sz w:val="24"/>
          <w:szCs w:val="24"/>
          <w:lang w:val="en-US"/>
        </w:rPr>
        <w:t xml:space="preserve"> above. This group will </w:t>
      </w:r>
      <w:r w:rsidR="00B132AB" w:rsidRPr="0005649A">
        <w:rPr>
          <w:rFonts w:ascii="Times New Roman" w:eastAsia="Times New Roman" w:hAnsi="Times New Roman" w:cs="Times New Roman"/>
          <w:bCs/>
          <w:color w:val="333333"/>
          <w:sz w:val="24"/>
          <w:szCs w:val="24"/>
          <w:lang w:val="en-US"/>
        </w:rPr>
        <w:t xml:space="preserve">draft </w:t>
      </w:r>
      <w:r w:rsidRPr="0005649A">
        <w:rPr>
          <w:rFonts w:ascii="Times New Roman" w:eastAsia="Times New Roman" w:hAnsi="Times New Roman" w:cs="Times New Roman"/>
          <w:bCs/>
          <w:color w:val="333333"/>
          <w:sz w:val="24"/>
          <w:szCs w:val="24"/>
          <w:lang w:val="en-US"/>
        </w:rPr>
        <w:t xml:space="preserve">updates to the standards and submit </w:t>
      </w:r>
      <w:r w:rsidR="00994CEF" w:rsidRPr="0005649A">
        <w:rPr>
          <w:rFonts w:ascii="Times New Roman" w:eastAsia="Times New Roman" w:hAnsi="Times New Roman" w:cs="Times New Roman"/>
          <w:bCs/>
          <w:color w:val="333333"/>
          <w:sz w:val="24"/>
          <w:szCs w:val="24"/>
          <w:lang w:val="en-US"/>
        </w:rPr>
        <w:t xml:space="preserve">them </w:t>
      </w:r>
      <w:r w:rsidRPr="0005649A">
        <w:rPr>
          <w:rFonts w:ascii="Times New Roman" w:eastAsia="Times New Roman" w:hAnsi="Times New Roman" w:cs="Times New Roman"/>
          <w:bCs/>
          <w:color w:val="333333"/>
          <w:sz w:val="24"/>
          <w:szCs w:val="24"/>
          <w:lang w:val="en-US"/>
        </w:rPr>
        <w:t xml:space="preserve">to the Taskforce for their inputs and </w:t>
      </w:r>
      <w:r w:rsidR="000657A9" w:rsidRPr="0005649A">
        <w:rPr>
          <w:rFonts w:ascii="Times New Roman" w:eastAsia="Times New Roman" w:hAnsi="Times New Roman" w:cs="Times New Roman"/>
          <w:bCs/>
          <w:color w:val="333333"/>
          <w:sz w:val="24"/>
          <w:szCs w:val="24"/>
          <w:lang w:val="en-US"/>
        </w:rPr>
        <w:t>suggestions</w:t>
      </w:r>
      <w:r w:rsidRPr="0005649A">
        <w:rPr>
          <w:rFonts w:ascii="Times New Roman" w:eastAsia="Times New Roman" w:hAnsi="Times New Roman" w:cs="Times New Roman"/>
          <w:bCs/>
          <w:color w:val="333333"/>
          <w:sz w:val="24"/>
          <w:szCs w:val="24"/>
          <w:lang w:val="en-US"/>
        </w:rPr>
        <w:t xml:space="preserve"> for improving the draft. </w:t>
      </w:r>
      <w:r w:rsidR="000657A9" w:rsidRPr="0005649A">
        <w:rPr>
          <w:rFonts w:ascii="Times New Roman" w:eastAsia="Times New Roman" w:hAnsi="Times New Roman" w:cs="Times New Roman"/>
          <w:bCs/>
          <w:color w:val="333333"/>
          <w:sz w:val="24"/>
          <w:szCs w:val="24"/>
          <w:lang w:val="en-US"/>
        </w:rPr>
        <w:t xml:space="preserve">The group will also seek </w:t>
      </w:r>
      <w:r w:rsidR="00B132AB" w:rsidRPr="0005649A">
        <w:rPr>
          <w:rFonts w:ascii="Times New Roman" w:eastAsia="Times New Roman" w:hAnsi="Times New Roman" w:cs="Times New Roman"/>
          <w:bCs/>
          <w:color w:val="333333"/>
          <w:sz w:val="24"/>
          <w:szCs w:val="24"/>
          <w:lang w:val="en-US"/>
        </w:rPr>
        <w:t>input</w:t>
      </w:r>
      <w:r w:rsidR="000657A9" w:rsidRPr="0005649A">
        <w:rPr>
          <w:rFonts w:ascii="Times New Roman" w:eastAsia="Times New Roman" w:hAnsi="Times New Roman" w:cs="Times New Roman"/>
          <w:bCs/>
          <w:color w:val="333333"/>
          <w:sz w:val="24"/>
          <w:szCs w:val="24"/>
          <w:lang w:val="en-US"/>
        </w:rPr>
        <w:t xml:space="preserve"> from other stakeholders, including the Regional Vice Presidents. </w:t>
      </w:r>
      <w:r w:rsidR="00B132AB" w:rsidRPr="0005649A">
        <w:rPr>
          <w:rFonts w:ascii="Times New Roman" w:eastAsia="Times New Roman" w:hAnsi="Times New Roman" w:cs="Times New Roman"/>
          <w:bCs/>
          <w:color w:val="333333"/>
          <w:sz w:val="24"/>
          <w:szCs w:val="24"/>
          <w:lang w:val="en-US"/>
        </w:rPr>
        <w:t xml:space="preserve">The co-chair will engage in ongoing coordination with the IFSW co-chair and keep the </w:t>
      </w:r>
      <w:r w:rsidR="00994CEF" w:rsidRPr="0005649A">
        <w:rPr>
          <w:rFonts w:ascii="Times New Roman" w:eastAsia="Times New Roman" w:hAnsi="Times New Roman" w:cs="Times New Roman"/>
          <w:bCs/>
          <w:color w:val="333333"/>
          <w:sz w:val="24"/>
          <w:szCs w:val="24"/>
          <w:lang w:val="en-US"/>
        </w:rPr>
        <w:t>T</w:t>
      </w:r>
      <w:r w:rsidR="00B132AB" w:rsidRPr="0005649A">
        <w:rPr>
          <w:rFonts w:ascii="Times New Roman" w:eastAsia="Times New Roman" w:hAnsi="Times New Roman" w:cs="Times New Roman"/>
          <w:bCs/>
          <w:color w:val="333333"/>
          <w:sz w:val="24"/>
          <w:szCs w:val="24"/>
          <w:lang w:val="en-US"/>
        </w:rPr>
        <w:t>askforce informed of and new developments.</w:t>
      </w:r>
      <w:r w:rsidR="00B132AB" w:rsidRPr="00B132AB">
        <w:rPr>
          <w:rFonts w:ascii="Times New Roman" w:eastAsia="Times New Roman" w:hAnsi="Times New Roman" w:cs="Times New Roman"/>
          <w:bCs/>
          <w:color w:val="333333"/>
          <w:sz w:val="24"/>
          <w:szCs w:val="24"/>
          <w:lang w:val="en-US"/>
        </w:rPr>
        <w:t xml:space="preserve">  </w:t>
      </w:r>
      <w:r w:rsidRPr="00B132AB">
        <w:rPr>
          <w:rFonts w:ascii="Times New Roman" w:eastAsia="Times New Roman" w:hAnsi="Times New Roman" w:cs="Times New Roman"/>
          <w:bCs/>
          <w:color w:val="333333"/>
          <w:sz w:val="24"/>
          <w:szCs w:val="24"/>
          <w:lang w:val="en-US"/>
        </w:rPr>
        <w:t xml:space="preserve">    </w:t>
      </w:r>
    </w:p>
    <w:p w14:paraId="1186AAFC" w14:textId="5429B340" w:rsidR="00FB1211" w:rsidRPr="0005649A" w:rsidRDefault="00FB1211" w:rsidP="00FB1211">
      <w:pPr>
        <w:rPr>
          <w:rFonts w:ascii="Times New Roman" w:hAnsi="Times New Roman" w:cs="Times New Roman"/>
          <w:b/>
          <w:bCs/>
          <w:sz w:val="24"/>
          <w:szCs w:val="24"/>
        </w:rPr>
      </w:pPr>
      <w:r w:rsidRPr="0005649A">
        <w:rPr>
          <w:rFonts w:ascii="Times New Roman" w:hAnsi="Times New Roman" w:cs="Times New Roman"/>
          <w:b/>
          <w:bCs/>
          <w:sz w:val="24"/>
          <w:szCs w:val="24"/>
        </w:rPr>
        <w:t xml:space="preserve">The Taskforce will adhere to the following principles in its decision-making processes: </w:t>
      </w:r>
    </w:p>
    <w:p w14:paraId="765A40F6" w14:textId="77777777" w:rsidR="00FB1211" w:rsidRPr="003D7BE5" w:rsidRDefault="00FB1211" w:rsidP="00FB1211">
      <w:pPr>
        <w:pStyle w:val="ListParagraph"/>
        <w:numPr>
          <w:ilvl w:val="0"/>
          <w:numId w:val="1"/>
        </w:numPr>
        <w:rPr>
          <w:rFonts w:ascii="Times New Roman" w:hAnsi="Times New Roman" w:cs="Times New Roman"/>
          <w:sz w:val="24"/>
          <w:szCs w:val="24"/>
        </w:rPr>
      </w:pPr>
      <w:r w:rsidRPr="0005649A">
        <w:rPr>
          <w:rFonts w:ascii="Times New Roman" w:hAnsi="Times New Roman" w:cs="Times New Roman"/>
          <w:sz w:val="24"/>
          <w:szCs w:val="24"/>
        </w:rPr>
        <w:t>Consensus decision making -All decisions of the Taskforce should be made by consensus. Voting by simple majority will be a last resort - to be used only when consensus cannot be reached.</w:t>
      </w:r>
      <w:r w:rsidRPr="003D7BE5">
        <w:rPr>
          <w:rFonts w:ascii="Times New Roman" w:hAnsi="Times New Roman" w:cs="Times New Roman"/>
          <w:sz w:val="24"/>
          <w:szCs w:val="24"/>
        </w:rPr>
        <w:t xml:space="preserve"> </w:t>
      </w:r>
    </w:p>
    <w:p w14:paraId="7F7B1F24" w14:textId="77777777" w:rsidR="00FB1211" w:rsidRPr="0005649A" w:rsidRDefault="00FB1211" w:rsidP="00FB1211">
      <w:pPr>
        <w:pStyle w:val="ListParagraph"/>
        <w:numPr>
          <w:ilvl w:val="0"/>
          <w:numId w:val="1"/>
        </w:numPr>
        <w:rPr>
          <w:rFonts w:ascii="Times New Roman" w:hAnsi="Times New Roman" w:cs="Times New Roman"/>
          <w:sz w:val="24"/>
          <w:szCs w:val="24"/>
        </w:rPr>
      </w:pPr>
      <w:r w:rsidRPr="0005649A">
        <w:rPr>
          <w:rFonts w:ascii="Times New Roman" w:hAnsi="Times New Roman" w:cs="Times New Roman"/>
          <w:sz w:val="24"/>
          <w:szCs w:val="24"/>
        </w:rPr>
        <w:t xml:space="preserve">Participatory – Members of Taskforce should be actively involved throughout the process. </w:t>
      </w:r>
    </w:p>
    <w:p w14:paraId="316698FF" w14:textId="77777777" w:rsidR="00FB1211" w:rsidRPr="00450C6B" w:rsidRDefault="00FB1211" w:rsidP="00FB1211">
      <w:pPr>
        <w:pStyle w:val="ListParagraph"/>
        <w:numPr>
          <w:ilvl w:val="0"/>
          <w:numId w:val="1"/>
        </w:num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hAnsi="Times New Roman" w:cs="Times New Roman"/>
          <w:sz w:val="24"/>
          <w:szCs w:val="24"/>
        </w:rPr>
        <w:t xml:space="preserve">Transparency </w:t>
      </w:r>
      <w:proofErr w:type="gramStart"/>
      <w:r w:rsidRPr="0005649A">
        <w:rPr>
          <w:rFonts w:ascii="Times New Roman" w:hAnsi="Times New Roman" w:cs="Times New Roman"/>
          <w:sz w:val="24"/>
          <w:szCs w:val="24"/>
        </w:rPr>
        <w:t>-  Everyone</w:t>
      </w:r>
      <w:proofErr w:type="gramEnd"/>
      <w:r w:rsidRPr="0005649A">
        <w:rPr>
          <w:rFonts w:ascii="Times New Roman" w:hAnsi="Times New Roman" w:cs="Times New Roman"/>
          <w:sz w:val="24"/>
          <w:szCs w:val="24"/>
        </w:rPr>
        <w:t xml:space="preserve"> involved should understand the process. We will provide our rationale (or justification) for every major change made to the standards.</w:t>
      </w:r>
      <w:r w:rsidRPr="0010387E">
        <w:rPr>
          <w:rFonts w:ascii="Times New Roman" w:hAnsi="Times New Roman" w:cs="Times New Roman"/>
          <w:sz w:val="24"/>
          <w:szCs w:val="24"/>
        </w:rPr>
        <w:t xml:space="preserve">  </w:t>
      </w:r>
    </w:p>
    <w:p w14:paraId="48083E49" w14:textId="77777777" w:rsidR="00FB1211" w:rsidRPr="0005649A" w:rsidRDefault="00FB1211" w:rsidP="00FB1211">
      <w:pPr>
        <w:pStyle w:val="ListParagraph"/>
        <w:numPr>
          <w:ilvl w:val="0"/>
          <w:numId w:val="1"/>
        </w:numPr>
        <w:rPr>
          <w:rFonts w:ascii="Times New Roman" w:hAnsi="Times New Roman" w:cs="Times New Roman"/>
          <w:sz w:val="24"/>
          <w:szCs w:val="24"/>
        </w:rPr>
      </w:pPr>
      <w:r w:rsidRPr="0005649A">
        <w:rPr>
          <w:rFonts w:ascii="Times New Roman" w:hAnsi="Times New Roman" w:cs="Times New Roman"/>
          <w:sz w:val="24"/>
          <w:szCs w:val="24"/>
        </w:rPr>
        <w:t>Inclusiveness – We should ensure representation of perspectives from all IASSW/IFSW regions and other key stakeholders, including service users</w:t>
      </w:r>
    </w:p>
    <w:p w14:paraId="1FAF3304" w14:textId="77777777" w:rsidR="00691C15" w:rsidRDefault="00691C15" w:rsidP="00FB1211">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val="en-US"/>
        </w:rPr>
      </w:pPr>
    </w:p>
    <w:p w14:paraId="7F4A5394" w14:textId="16965107" w:rsidR="00FB1211" w:rsidRPr="0005649A" w:rsidRDefault="00FB1211" w:rsidP="00FB121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b/>
          <w:bCs/>
          <w:color w:val="333333"/>
          <w:sz w:val="24"/>
          <w:szCs w:val="24"/>
          <w:lang w:val="en-US"/>
        </w:rPr>
        <w:t xml:space="preserve">Sharing of information </w:t>
      </w:r>
    </w:p>
    <w:p w14:paraId="61754588" w14:textId="77777777" w:rsidR="00FB1211" w:rsidRPr="003420E1" w:rsidRDefault="00FB1211" w:rsidP="00FB121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The Taskforce will establish a shared space for information, including relevant resources to be shared among members of the Taskforce. The sharing of information with the IFSW Task Group will be coordinated by one Co-Chair, Dixon Sookraj. The other Co-chair, Ute Straub, will be cc’d correspondence with the IFSW Task force, specifically related to the Standards.</w:t>
      </w:r>
      <w:r>
        <w:rPr>
          <w:rFonts w:ascii="Times New Roman" w:eastAsia="Times New Roman" w:hAnsi="Times New Roman" w:cs="Times New Roman"/>
          <w:color w:val="333333"/>
          <w:sz w:val="24"/>
          <w:szCs w:val="24"/>
          <w:lang w:val="en-US"/>
        </w:rPr>
        <w:t xml:space="preserve"> </w:t>
      </w:r>
    </w:p>
    <w:p w14:paraId="6AF95A7B" w14:textId="77777777" w:rsidR="00FB1211" w:rsidRPr="0005649A" w:rsidRDefault="00FB1211" w:rsidP="00FB1211">
      <w:pPr>
        <w:shd w:val="clear" w:color="auto" w:fill="FFFFFF"/>
        <w:spacing w:after="360" w:line="240" w:lineRule="auto"/>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REPORTING</w:t>
      </w:r>
    </w:p>
    <w:p w14:paraId="7B1105FC" w14:textId="77777777" w:rsidR="00FB1211" w:rsidRPr="003420E1" w:rsidRDefault="00FB1211" w:rsidP="00FB1211">
      <w:p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lastRenderedPageBreak/>
        <w:t xml:space="preserve">The Taskforce reports to the IASSW President and Board of Directors. The two co-chairs will coordinate reporting to the IASSW President and Board of Directors </w:t>
      </w:r>
    </w:p>
    <w:p w14:paraId="571F8490"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RESOURCES AND BUDGET </w:t>
      </w:r>
    </w:p>
    <w:p w14:paraId="6F2D776E" w14:textId="77777777" w:rsidR="00FB1211" w:rsidRDefault="00FB1211" w:rsidP="00FB1211">
      <w:p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There is no budget for this project. It is understood that costs incurred, such the cost of the fact-to-face meetings with the IFSW representatives to consolidate the drafts, will be covered by the IASSW.</w:t>
      </w:r>
      <w:r w:rsidRPr="003D7BE5">
        <w:rPr>
          <w:rFonts w:ascii="Times New Roman" w:eastAsia="Times New Roman" w:hAnsi="Times New Roman" w:cs="Times New Roman"/>
          <w:color w:val="333333"/>
          <w:sz w:val="24"/>
          <w:szCs w:val="24"/>
          <w:lang w:val="en-US"/>
        </w:rPr>
        <w:t xml:space="preserve"> </w:t>
      </w:r>
    </w:p>
    <w:p w14:paraId="1D3FA18D" w14:textId="77777777" w:rsidR="00691C15" w:rsidRDefault="00691C15"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p>
    <w:p w14:paraId="24986E79" w14:textId="77777777" w:rsidR="00691C15" w:rsidRDefault="00691C15"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p>
    <w:p w14:paraId="3E4B9F1D" w14:textId="05ABA2FD"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 xml:space="preserve">DELIVERABLES </w:t>
      </w:r>
    </w:p>
    <w:p w14:paraId="7623E197" w14:textId="77777777" w:rsidR="00FB1211" w:rsidRDefault="00FB1211" w:rsidP="00FB121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The updated Standards for Social Work Education and Training will be delivered to the Boards of Directors of the IASSW and the IFSW as recommendations for their approval. We will strive to submit the recommended updates to the Standards to the IASSW Board by the end of May 2020, allowing ample time for feedback and amendments before the International conference in Italy in the summer.</w:t>
      </w:r>
    </w:p>
    <w:p w14:paraId="599257B0" w14:textId="77777777" w:rsidR="00FB1211" w:rsidRPr="0005649A" w:rsidRDefault="00FB1211" w:rsidP="00FB1211">
      <w:pPr>
        <w:shd w:val="clear" w:color="auto" w:fill="FFFFFF"/>
        <w:spacing w:after="180" w:line="240" w:lineRule="auto"/>
        <w:outlineLvl w:val="3"/>
        <w:rPr>
          <w:rFonts w:ascii="Times New Roman" w:eastAsia="Times New Roman" w:hAnsi="Times New Roman" w:cs="Times New Roman"/>
          <w:b/>
          <w:bCs/>
          <w:color w:val="333333"/>
          <w:sz w:val="24"/>
          <w:szCs w:val="24"/>
          <w:lang w:val="en-US"/>
        </w:rPr>
      </w:pPr>
      <w:r w:rsidRPr="0005649A">
        <w:rPr>
          <w:rFonts w:ascii="Times New Roman" w:eastAsia="Times New Roman" w:hAnsi="Times New Roman" w:cs="Times New Roman"/>
          <w:b/>
          <w:bCs/>
          <w:color w:val="333333"/>
          <w:sz w:val="24"/>
          <w:szCs w:val="24"/>
          <w:lang w:val="en-US"/>
        </w:rPr>
        <w:t>Additional Notes</w:t>
      </w:r>
    </w:p>
    <w:p w14:paraId="5E3AE243" w14:textId="77777777" w:rsidR="00FB1211" w:rsidRPr="00DD3CEF" w:rsidRDefault="00FB1211" w:rsidP="00FB1211">
      <w:pPr>
        <w:pStyle w:val="ListParagraph"/>
        <w:numPr>
          <w:ilvl w:val="0"/>
          <w:numId w:val="3"/>
        </w:numPr>
        <w:shd w:val="clear" w:color="auto" w:fill="FFFFFF"/>
        <w:spacing w:after="360" w:line="240" w:lineRule="auto"/>
        <w:rPr>
          <w:rFonts w:ascii="Times New Roman" w:eastAsia="Times New Roman" w:hAnsi="Times New Roman" w:cs="Times New Roman"/>
          <w:color w:val="333333"/>
          <w:sz w:val="24"/>
          <w:szCs w:val="24"/>
          <w:lang w:val="en-US"/>
        </w:rPr>
      </w:pPr>
      <w:r w:rsidRPr="0005649A">
        <w:rPr>
          <w:rFonts w:ascii="Times New Roman" w:eastAsia="Times New Roman" w:hAnsi="Times New Roman" w:cs="Times New Roman"/>
          <w:color w:val="333333"/>
          <w:sz w:val="24"/>
          <w:szCs w:val="24"/>
          <w:lang w:val="en-US"/>
        </w:rPr>
        <w:t xml:space="preserve">The </w:t>
      </w:r>
      <w:r w:rsidR="00563DFB" w:rsidRPr="0005649A">
        <w:rPr>
          <w:rFonts w:ascii="Times New Roman" w:eastAsia="Times New Roman" w:hAnsi="Times New Roman" w:cs="Times New Roman"/>
          <w:color w:val="333333"/>
          <w:sz w:val="24"/>
          <w:szCs w:val="24"/>
          <w:lang w:val="en-US"/>
        </w:rPr>
        <w:t>leadership of the IFSW does not support the IASSW Board’s preference for a joint IASSW/IFSW Taskforce</w:t>
      </w:r>
      <w:r w:rsidRPr="0005649A">
        <w:rPr>
          <w:rFonts w:ascii="Times New Roman" w:eastAsia="Times New Roman" w:hAnsi="Times New Roman" w:cs="Times New Roman"/>
          <w:color w:val="333333"/>
          <w:sz w:val="24"/>
          <w:szCs w:val="24"/>
          <w:lang w:val="en-US"/>
        </w:rPr>
        <w:t xml:space="preserve">. The two Presidents have endorsed an alternative approach. Through this approach, each organization maintains its own Taskforce, and the </w:t>
      </w:r>
      <w:r w:rsidR="00563DFB" w:rsidRPr="0005649A">
        <w:rPr>
          <w:rFonts w:ascii="Times New Roman" w:eastAsia="Times New Roman" w:hAnsi="Times New Roman" w:cs="Times New Roman"/>
          <w:color w:val="333333"/>
          <w:sz w:val="24"/>
          <w:szCs w:val="24"/>
          <w:lang w:val="en-US"/>
        </w:rPr>
        <w:t xml:space="preserve">Co-chairs coordinate the activities of the </w:t>
      </w:r>
      <w:r w:rsidRPr="0005649A">
        <w:rPr>
          <w:rFonts w:ascii="Times New Roman" w:eastAsia="Times New Roman" w:hAnsi="Times New Roman" w:cs="Times New Roman"/>
          <w:color w:val="333333"/>
          <w:sz w:val="24"/>
          <w:szCs w:val="24"/>
          <w:lang w:val="en-US"/>
        </w:rPr>
        <w:t>two Taskforces</w:t>
      </w:r>
      <w:r w:rsidR="00563DFB" w:rsidRPr="0005649A">
        <w:rPr>
          <w:rFonts w:ascii="Times New Roman" w:eastAsia="Times New Roman" w:hAnsi="Times New Roman" w:cs="Times New Roman"/>
          <w:color w:val="333333"/>
          <w:sz w:val="24"/>
          <w:szCs w:val="24"/>
          <w:lang w:val="en-US"/>
        </w:rPr>
        <w:t xml:space="preserve">. </w:t>
      </w:r>
      <w:r w:rsidRPr="0005649A">
        <w:rPr>
          <w:rFonts w:ascii="Times New Roman" w:eastAsia="Times New Roman" w:hAnsi="Times New Roman" w:cs="Times New Roman"/>
          <w:color w:val="333333"/>
          <w:sz w:val="24"/>
          <w:szCs w:val="24"/>
          <w:lang w:val="en-US"/>
        </w:rPr>
        <w:t xml:space="preserve">The outputs to the two Taskforces will be consolidated by the end of January 2020, and the consolidated draft document </w:t>
      </w:r>
      <w:r w:rsidR="00563DFB" w:rsidRPr="0005649A">
        <w:rPr>
          <w:rFonts w:ascii="Times New Roman" w:eastAsia="Times New Roman" w:hAnsi="Times New Roman" w:cs="Times New Roman"/>
          <w:color w:val="333333"/>
          <w:sz w:val="24"/>
          <w:szCs w:val="24"/>
          <w:lang w:val="en-US"/>
        </w:rPr>
        <w:t xml:space="preserve">is to </w:t>
      </w:r>
      <w:r w:rsidRPr="0005649A">
        <w:rPr>
          <w:rFonts w:ascii="Times New Roman" w:eastAsia="Times New Roman" w:hAnsi="Times New Roman" w:cs="Times New Roman"/>
          <w:color w:val="333333"/>
          <w:sz w:val="24"/>
          <w:szCs w:val="24"/>
          <w:lang w:val="en-US"/>
        </w:rPr>
        <w:t>be circulated widely for further inputs.</w:t>
      </w:r>
      <w:r w:rsidRPr="00DD3CEF">
        <w:rPr>
          <w:rFonts w:ascii="Times New Roman" w:eastAsia="Times New Roman" w:hAnsi="Times New Roman" w:cs="Times New Roman"/>
          <w:color w:val="333333"/>
          <w:sz w:val="24"/>
          <w:szCs w:val="24"/>
          <w:lang w:val="en-US"/>
        </w:rPr>
        <w:t xml:space="preserve"> </w:t>
      </w:r>
    </w:p>
    <w:p w14:paraId="140710B0" w14:textId="77777777" w:rsidR="007A0A0C" w:rsidRDefault="007A0A0C"/>
    <w:sectPr w:rsidR="007A0A0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4020" w14:textId="77777777" w:rsidR="00325B9C" w:rsidRDefault="00325B9C" w:rsidP="00FB1211">
      <w:pPr>
        <w:spacing w:after="0" w:line="240" w:lineRule="auto"/>
      </w:pPr>
      <w:r>
        <w:separator/>
      </w:r>
    </w:p>
  </w:endnote>
  <w:endnote w:type="continuationSeparator" w:id="0">
    <w:p w14:paraId="7BB5C76C" w14:textId="77777777" w:rsidR="00325B9C" w:rsidRDefault="00325B9C" w:rsidP="00FB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36AE" w14:textId="77777777" w:rsidR="00325B9C" w:rsidRDefault="00325B9C" w:rsidP="00FB1211">
      <w:pPr>
        <w:spacing w:after="0" w:line="240" w:lineRule="auto"/>
      </w:pPr>
      <w:r>
        <w:separator/>
      </w:r>
    </w:p>
  </w:footnote>
  <w:footnote w:type="continuationSeparator" w:id="0">
    <w:p w14:paraId="521B0008" w14:textId="77777777" w:rsidR="00325B9C" w:rsidRDefault="00325B9C" w:rsidP="00FB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33172"/>
      <w:docPartObj>
        <w:docPartGallery w:val="Page Numbers (Top of Page)"/>
        <w:docPartUnique/>
      </w:docPartObj>
    </w:sdtPr>
    <w:sdtEndPr>
      <w:rPr>
        <w:noProof/>
      </w:rPr>
    </w:sdtEndPr>
    <w:sdtContent>
      <w:p w14:paraId="35609EA5" w14:textId="517FB87E" w:rsidR="00FB1211" w:rsidRDefault="00FB1211">
        <w:pPr>
          <w:pStyle w:val="Header"/>
          <w:jc w:val="right"/>
        </w:pPr>
        <w:r>
          <w:fldChar w:fldCharType="begin"/>
        </w:r>
        <w:r>
          <w:instrText xml:space="preserve"> PAGE   \* MERGEFORMAT </w:instrText>
        </w:r>
        <w:r>
          <w:fldChar w:fldCharType="separate"/>
        </w:r>
        <w:r w:rsidR="0005649A">
          <w:rPr>
            <w:noProof/>
          </w:rPr>
          <w:t>3</w:t>
        </w:r>
        <w:r>
          <w:rPr>
            <w:noProof/>
          </w:rPr>
          <w:fldChar w:fldCharType="end"/>
        </w:r>
      </w:p>
    </w:sdtContent>
  </w:sdt>
  <w:p w14:paraId="56B2DD15" w14:textId="77777777" w:rsidR="00FB1211" w:rsidRDefault="00FB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FE"/>
    <w:multiLevelType w:val="hybridMultilevel"/>
    <w:tmpl w:val="B412B9F2"/>
    <w:lvl w:ilvl="0" w:tplc="04090019">
      <w:start w:val="1"/>
      <w:numFmt w:val="lowerLetter"/>
      <w:lvlText w:val="%1."/>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77059"/>
    <w:multiLevelType w:val="hybridMultilevel"/>
    <w:tmpl w:val="ACD4CA18"/>
    <w:lvl w:ilvl="0" w:tplc="10ACF9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680FAB"/>
    <w:multiLevelType w:val="hybridMultilevel"/>
    <w:tmpl w:val="98F0B6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137D93"/>
    <w:multiLevelType w:val="multilevel"/>
    <w:tmpl w:val="674C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24F65"/>
    <w:multiLevelType w:val="hybridMultilevel"/>
    <w:tmpl w:val="293AF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7B2B98"/>
    <w:multiLevelType w:val="hybridMultilevel"/>
    <w:tmpl w:val="D6369104"/>
    <w:lvl w:ilvl="0" w:tplc="43CEB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509B4"/>
    <w:multiLevelType w:val="hybridMultilevel"/>
    <w:tmpl w:val="AB36C3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CF11AB"/>
    <w:multiLevelType w:val="multilevel"/>
    <w:tmpl w:val="DB721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11"/>
    <w:rsid w:val="000416E0"/>
    <w:rsid w:val="0005649A"/>
    <w:rsid w:val="000657A9"/>
    <w:rsid w:val="0015444B"/>
    <w:rsid w:val="00200EDC"/>
    <w:rsid w:val="00287760"/>
    <w:rsid w:val="00325B9C"/>
    <w:rsid w:val="003B3709"/>
    <w:rsid w:val="0043424B"/>
    <w:rsid w:val="00442EAD"/>
    <w:rsid w:val="004B46DF"/>
    <w:rsid w:val="004D7D62"/>
    <w:rsid w:val="00501D07"/>
    <w:rsid w:val="005135FF"/>
    <w:rsid w:val="00563DFB"/>
    <w:rsid w:val="005B5A94"/>
    <w:rsid w:val="00633DBE"/>
    <w:rsid w:val="00641EA0"/>
    <w:rsid w:val="00671D21"/>
    <w:rsid w:val="00682A8B"/>
    <w:rsid w:val="00691C15"/>
    <w:rsid w:val="00700BDC"/>
    <w:rsid w:val="007801E6"/>
    <w:rsid w:val="007A0A0C"/>
    <w:rsid w:val="007C4700"/>
    <w:rsid w:val="007F325E"/>
    <w:rsid w:val="00864A41"/>
    <w:rsid w:val="008A243B"/>
    <w:rsid w:val="00952095"/>
    <w:rsid w:val="009735AC"/>
    <w:rsid w:val="00994CEF"/>
    <w:rsid w:val="009D726E"/>
    <w:rsid w:val="00AE503D"/>
    <w:rsid w:val="00B132AB"/>
    <w:rsid w:val="00B612C2"/>
    <w:rsid w:val="00B74663"/>
    <w:rsid w:val="00C52EB7"/>
    <w:rsid w:val="00D10E1C"/>
    <w:rsid w:val="00D979F5"/>
    <w:rsid w:val="00DD7BC4"/>
    <w:rsid w:val="00E071B5"/>
    <w:rsid w:val="00E16BCC"/>
    <w:rsid w:val="00E42ED1"/>
    <w:rsid w:val="00EE16F5"/>
    <w:rsid w:val="00F36C97"/>
    <w:rsid w:val="00F93249"/>
    <w:rsid w:val="00FB1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7CA7"/>
  <w15:chartTrackingRefBased/>
  <w15:docId w15:val="{0422B481-82F0-43D1-93AE-8EEB96D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11"/>
    <w:pPr>
      <w:ind w:left="720"/>
      <w:contextualSpacing/>
    </w:pPr>
  </w:style>
  <w:style w:type="character" w:styleId="CommentReference">
    <w:name w:val="annotation reference"/>
    <w:basedOn w:val="DefaultParagraphFont"/>
    <w:uiPriority w:val="99"/>
    <w:semiHidden/>
    <w:unhideWhenUsed/>
    <w:rsid w:val="00FB1211"/>
    <w:rPr>
      <w:sz w:val="16"/>
      <w:szCs w:val="16"/>
    </w:rPr>
  </w:style>
  <w:style w:type="paragraph" w:styleId="CommentText">
    <w:name w:val="annotation text"/>
    <w:basedOn w:val="Normal"/>
    <w:link w:val="CommentTextChar"/>
    <w:uiPriority w:val="99"/>
    <w:semiHidden/>
    <w:unhideWhenUsed/>
    <w:rsid w:val="00FB1211"/>
    <w:pPr>
      <w:spacing w:line="240" w:lineRule="auto"/>
    </w:pPr>
    <w:rPr>
      <w:sz w:val="20"/>
      <w:szCs w:val="20"/>
    </w:rPr>
  </w:style>
  <w:style w:type="character" w:customStyle="1" w:styleId="CommentTextChar">
    <w:name w:val="Comment Text Char"/>
    <w:basedOn w:val="DefaultParagraphFont"/>
    <w:link w:val="CommentText"/>
    <w:uiPriority w:val="99"/>
    <w:semiHidden/>
    <w:rsid w:val="00FB1211"/>
    <w:rPr>
      <w:sz w:val="20"/>
      <w:szCs w:val="20"/>
    </w:rPr>
  </w:style>
  <w:style w:type="paragraph" w:styleId="BalloonText">
    <w:name w:val="Balloon Text"/>
    <w:basedOn w:val="Normal"/>
    <w:link w:val="BalloonTextChar"/>
    <w:uiPriority w:val="99"/>
    <w:semiHidden/>
    <w:unhideWhenUsed/>
    <w:rsid w:val="00FB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11"/>
    <w:rPr>
      <w:rFonts w:ascii="Segoe UI" w:hAnsi="Segoe UI" w:cs="Segoe UI"/>
      <w:sz w:val="18"/>
      <w:szCs w:val="18"/>
    </w:rPr>
  </w:style>
  <w:style w:type="paragraph" w:styleId="Header">
    <w:name w:val="header"/>
    <w:basedOn w:val="Normal"/>
    <w:link w:val="HeaderChar"/>
    <w:uiPriority w:val="99"/>
    <w:unhideWhenUsed/>
    <w:rsid w:val="00FB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11"/>
  </w:style>
  <w:style w:type="paragraph" w:styleId="Footer">
    <w:name w:val="footer"/>
    <w:basedOn w:val="Normal"/>
    <w:link w:val="FooterChar"/>
    <w:uiPriority w:val="99"/>
    <w:unhideWhenUsed/>
    <w:rsid w:val="00FB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11"/>
  </w:style>
  <w:style w:type="paragraph" w:styleId="CommentSubject">
    <w:name w:val="annotation subject"/>
    <w:basedOn w:val="CommentText"/>
    <w:next w:val="CommentText"/>
    <w:link w:val="CommentSubjectChar"/>
    <w:uiPriority w:val="99"/>
    <w:semiHidden/>
    <w:unhideWhenUsed/>
    <w:rsid w:val="00671D21"/>
    <w:rPr>
      <w:b/>
      <w:bCs/>
    </w:rPr>
  </w:style>
  <w:style w:type="character" w:customStyle="1" w:styleId="CommentSubjectChar">
    <w:name w:val="Comment Subject Char"/>
    <w:basedOn w:val="CommentTextChar"/>
    <w:link w:val="CommentSubject"/>
    <w:uiPriority w:val="99"/>
    <w:semiHidden/>
    <w:rsid w:val="00671D21"/>
    <w:rPr>
      <w:b/>
      <w:bCs/>
      <w:sz w:val="20"/>
      <w:szCs w:val="20"/>
    </w:rPr>
  </w:style>
  <w:style w:type="character" w:styleId="Hyperlink">
    <w:name w:val="Hyperlink"/>
    <w:basedOn w:val="DefaultParagraphFont"/>
    <w:uiPriority w:val="99"/>
    <w:semiHidden/>
    <w:unhideWhenUsed/>
    <w:rsid w:val="007C4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D824-E550-46D0-A761-461B9427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Sookraj</dc:creator>
  <cp:keywords/>
  <dc:description/>
  <cp:lastModifiedBy>Dixon Sookraj</cp:lastModifiedBy>
  <cp:revision>6</cp:revision>
  <dcterms:created xsi:type="dcterms:W3CDTF">2019-12-24T23:16:00Z</dcterms:created>
  <dcterms:modified xsi:type="dcterms:W3CDTF">2019-12-25T00:18:00Z</dcterms:modified>
</cp:coreProperties>
</file>