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A8C" w:rsidRDefault="00583A8C" w:rsidP="00583A8C"/>
    <w:p w:rsidR="00C94AE0" w:rsidRDefault="00C94AE0" w:rsidP="00583A8C"/>
    <w:p w:rsidR="009B5D62" w:rsidRDefault="009B5D62" w:rsidP="00C94AE0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Babcock University</w:t>
      </w:r>
      <w:bookmarkStart w:id="0" w:name="_GoBack"/>
      <w:bookmarkEnd w:id="0"/>
    </w:p>
    <w:p w:rsidR="00C94AE0" w:rsidRDefault="00C94AE0" w:rsidP="00C94AE0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94AE0">
        <w:rPr>
          <w:rFonts w:ascii="Baskerville Old Face" w:hAnsi="Baskerville Old Face"/>
          <w:b/>
          <w:sz w:val="28"/>
          <w:szCs w:val="28"/>
        </w:rPr>
        <w:t>Department of Social Work and Human Services</w:t>
      </w:r>
    </w:p>
    <w:p w:rsidR="00781276" w:rsidRDefault="00781276" w:rsidP="00C94AE0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Report of World Social Work Day Activities</w:t>
      </w:r>
    </w:p>
    <w:p w:rsidR="00781276" w:rsidRDefault="00781276" w:rsidP="00C94AE0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March 19, 2019</w:t>
      </w:r>
    </w:p>
    <w:p w:rsidR="00781276" w:rsidRDefault="00781276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At Babcock University in Nigeria, the World Social Work day </w:t>
      </w:r>
      <w:r w:rsidR="003C548E">
        <w:rPr>
          <w:rFonts w:ascii="Baskerville Old Face" w:hAnsi="Baskerville Old Face"/>
          <w:b/>
          <w:sz w:val="28"/>
          <w:szCs w:val="28"/>
        </w:rPr>
        <w:t xml:space="preserve">was celebrated </w:t>
      </w:r>
      <w:r w:rsidR="00853144">
        <w:rPr>
          <w:rFonts w:ascii="Baskerville Old Face" w:hAnsi="Baskerville Old Face"/>
          <w:b/>
          <w:sz w:val="28"/>
          <w:szCs w:val="28"/>
        </w:rPr>
        <w:t>with colorful</w:t>
      </w:r>
      <w:r w:rsidR="003C548E">
        <w:rPr>
          <w:rFonts w:ascii="Baskerville Old Face" w:hAnsi="Baskerville Old Face"/>
          <w:b/>
          <w:sz w:val="28"/>
          <w:szCs w:val="28"/>
        </w:rPr>
        <w:t xml:space="preserve"> </w:t>
      </w:r>
      <w:r>
        <w:rPr>
          <w:rFonts w:ascii="Baskerville Old Face" w:hAnsi="Baskerville Old Face"/>
          <w:b/>
          <w:sz w:val="28"/>
          <w:szCs w:val="28"/>
        </w:rPr>
        <w:t xml:space="preserve">activities </w:t>
      </w:r>
      <w:r w:rsidR="003C548E">
        <w:rPr>
          <w:rFonts w:ascii="Baskerville Old Face" w:hAnsi="Baskerville Old Face"/>
          <w:b/>
          <w:sz w:val="28"/>
          <w:szCs w:val="28"/>
        </w:rPr>
        <w:t xml:space="preserve">that </w:t>
      </w:r>
      <w:r>
        <w:rPr>
          <w:rFonts w:ascii="Baskerville Old Face" w:hAnsi="Baskerville Old Face"/>
          <w:b/>
          <w:sz w:val="28"/>
          <w:szCs w:val="28"/>
        </w:rPr>
        <w:t xml:space="preserve">kicked off with a presentation at a general staff meeting. The presentation was about the plectra of services provided by Social Workers to Students with special needs at the University. </w:t>
      </w:r>
    </w:p>
    <w:p w:rsidR="003C548E" w:rsidRDefault="003C548E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The celebration coincided with the visit of two faculty from the University of Hertfordshire, Prof. Brian Littlechild and Mrs. Lynette Lee- Messenger. The visit is part of the faculty mobility exchange project funded by the Erasmus plus grant from the European Economic National Agency.</w:t>
      </w:r>
    </w:p>
    <w:p w:rsidR="00853144" w:rsidRDefault="00781276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Social Work students,</w:t>
      </w:r>
      <w:r w:rsidR="003C548E">
        <w:rPr>
          <w:rFonts w:ascii="Baskerville Old Face" w:hAnsi="Baskerville Old Face"/>
          <w:b/>
          <w:sz w:val="28"/>
          <w:szCs w:val="28"/>
        </w:rPr>
        <w:t xml:space="preserve"> faculty,</w:t>
      </w:r>
      <w:r>
        <w:rPr>
          <w:rFonts w:ascii="Baskerville Old Face" w:hAnsi="Baskerville Old Face"/>
          <w:b/>
          <w:sz w:val="28"/>
          <w:szCs w:val="28"/>
        </w:rPr>
        <w:t xml:space="preserve"> practitioners </w:t>
      </w:r>
      <w:r w:rsidR="003C548E">
        <w:rPr>
          <w:rFonts w:ascii="Baskerville Old Face" w:hAnsi="Baskerville Old Face"/>
          <w:b/>
          <w:sz w:val="28"/>
          <w:szCs w:val="28"/>
        </w:rPr>
        <w:t xml:space="preserve">along with the guests </w:t>
      </w:r>
      <w:r>
        <w:rPr>
          <w:rFonts w:ascii="Baskerville Old Face" w:hAnsi="Baskerville Old Face"/>
          <w:b/>
          <w:sz w:val="28"/>
          <w:szCs w:val="28"/>
        </w:rPr>
        <w:t>did an awar</w:t>
      </w:r>
      <w:r w:rsidR="003C548E">
        <w:rPr>
          <w:rFonts w:ascii="Baskerville Old Face" w:hAnsi="Baskerville Old Face"/>
          <w:b/>
          <w:sz w:val="28"/>
          <w:szCs w:val="28"/>
        </w:rPr>
        <w:t>eness march around the campus promoting Social Work profession and education. The Head of Department, Dr. Jane Adebusuyi along with the coordinator of International co</w:t>
      </w:r>
      <w:r w:rsidR="00853144">
        <w:rPr>
          <w:rFonts w:ascii="Baskerville Old Face" w:hAnsi="Baskerville Old Face"/>
          <w:b/>
          <w:sz w:val="28"/>
          <w:szCs w:val="28"/>
        </w:rPr>
        <w:t>llaborations Dr. Augusta Olaore facilitated engagement sessions that promoted the value of Human Relationships in the context of maneuvering conflicts between personal values and social work values in service delivery.</w:t>
      </w:r>
      <w:r w:rsidR="003C548E">
        <w:rPr>
          <w:rFonts w:ascii="Baskerville Old Face" w:hAnsi="Baskerville Old Face"/>
          <w:b/>
          <w:sz w:val="28"/>
          <w:szCs w:val="28"/>
        </w:rPr>
        <w:t xml:space="preserve"> </w:t>
      </w:r>
    </w:p>
    <w:p w:rsidR="00853144" w:rsidRDefault="003C548E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The celebration was concluded with a Seminar on “Maneuvering conflict</w:t>
      </w:r>
      <w:r w:rsidR="009B5D62">
        <w:rPr>
          <w:rFonts w:ascii="Baskerville Old Face" w:hAnsi="Baskerville Old Face"/>
          <w:b/>
          <w:sz w:val="28"/>
          <w:szCs w:val="28"/>
        </w:rPr>
        <w:t>s</w:t>
      </w:r>
      <w:r>
        <w:rPr>
          <w:rFonts w:ascii="Baskerville Old Face" w:hAnsi="Baskerville Old Face"/>
          <w:b/>
          <w:sz w:val="28"/>
          <w:szCs w:val="28"/>
        </w:rPr>
        <w:t xml:space="preserve"> b</w:t>
      </w:r>
      <w:r w:rsidR="009B5D62">
        <w:rPr>
          <w:rFonts w:ascii="Baskerville Old Face" w:hAnsi="Baskerville Old Face"/>
          <w:b/>
          <w:sz w:val="28"/>
          <w:szCs w:val="28"/>
        </w:rPr>
        <w:t>etween P</w:t>
      </w:r>
      <w:r>
        <w:rPr>
          <w:rFonts w:ascii="Baskerville Old Face" w:hAnsi="Baskerville Old Face"/>
          <w:b/>
          <w:sz w:val="28"/>
          <w:szCs w:val="28"/>
        </w:rPr>
        <w:t>ersonal and Social Work values within the context of</w:t>
      </w:r>
      <w:r w:rsidR="00853144">
        <w:rPr>
          <w:rFonts w:ascii="Baskerville Old Face" w:hAnsi="Baskerville Old Face"/>
          <w:b/>
          <w:sz w:val="28"/>
          <w:szCs w:val="28"/>
        </w:rPr>
        <w:t xml:space="preserve"> Spirituality and Child Welfare” with the second year social work students.</w:t>
      </w:r>
    </w:p>
    <w:p w:rsidR="00853144" w:rsidRDefault="00853144" w:rsidP="00781276">
      <w:pPr>
        <w:rPr>
          <w:rFonts w:ascii="Baskerville Old Face" w:hAnsi="Baskerville Old Face"/>
          <w:b/>
          <w:sz w:val="28"/>
          <w:szCs w:val="28"/>
        </w:rPr>
      </w:pPr>
    </w:p>
    <w:p w:rsidR="003C548E" w:rsidRDefault="003C548E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lastRenderedPageBreak/>
        <w:t xml:space="preserve"> </w:t>
      </w:r>
      <w:r w:rsidR="00853144" w:rsidRPr="00853144">
        <w:rPr>
          <w:rFonts w:ascii="Baskerville Old Face" w:hAnsi="Baskerville Old Face"/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 descr="C:\Users\yettyo\Downloads\PHOTO-2019-03-23-00-1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ttyo\Downloads\PHOTO-2019-03-23-00-17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44" w:rsidRDefault="00853144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Babcock University Social Work Students with Dr. Jane Adebusuyi, Dr. Augusta Olaore, Prof. Brian Littlechild, </w:t>
      </w:r>
      <w:proofErr w:type="gramStart"/>
      <w:r>
        <w:rPr>
          <w:rFonts w:ascii="Baskerville Old Face" w:hAnsi="Baskerville Old Face"/>
          <w:b/>
          <w:sz w:val="28"/>
          <w:szCs w:val="28"/>
        </w:rPr>
        <w:t>Mrs</w:t>
      </w:r>
      <w:proofErr w:type="gramEnd"/>
      <w:r>
        <w:rPr>
          <w:rFonts w:ascii="Baskerville Old Face" w:hAnsi="Baskerville Old Face"/>
          <w:b/>
          <w:sz w:val="28"/>
          <w:szCs w:val="28"/>
        </w:rPr>
        <w:t>. Lynette Lee-</w:t>
      </w:r>
      <w:proofErr w:type="spellStart"/>
      <w:r>
        <w:rPr>
          <w:rFonts w:ascii="Baskerville Old Face" w:hAnsi="Baskerville Old Face"/>
          <w:b/>
          <w:sz w:val="28"/>
          <w:szCs w:val="28"/>
        </w:rPr>
        <w:t>Messanger</w:t>
      </w:r>
      <w:proofErr w:type="spellEnd"/>
      <w:r>
        <w:rPr>
          <w:rFonts w:ascii="Baskerville Old Face" w:hAnsi="Baskerville Old Face"/>
          <w:b/>
          <w:sz w:val="28"/>
          <w:szCs w:val="28"/>
        </w:rPr>
        <w:t xml:space="preserve"> during the awareness </w:t>
      </w:r>
      <w:r w:rsidR="00E24978">
        <w:rPr>
          <w:rFonts w:ascii="Baskerville Old Face" w:hAnsi="Baskerville Old Face"/>
          <w:b/>
          <w:sz w:val="28"/>
          <w:szCs w:val="28"/>
        </w:rPr>
        <w:t>march.</w:t>
      </w:r>
    </w:p>
    <w:p w:rsidR="00DD5F04" w:rsidRDefault="00DD5F04" w:rsidP="00781276">
      <w:pPr>
        <w:rPr>
          <w:rFonts w:ascii="Baskerville Old Face" w:hAnsi="Baskerville Old Face"/>
          <w:b/>
          <w:sz w:val="28"/>
          <w:szCs w:val="28"/>
        </w:rPr>
      </w:pPr>
      <w:r w:rsidRPr="00DD5F04"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yettyo\Downloads\P111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ttyo\Downloads\P1110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28"/>
          <w:szCs w:val="28"/>
        </w:rPr>
        <w:t xml:space="preserve"> Dr. Augusta Olaore and Dr. Jane Adebusuyi</w:t>
      </w:r>
    </w:p>
    <w:p w:rsidR="009B5D62" w:rsidRDefault="009B5D62" w:rsidP="00781276">
      <w:pPr>
        <w:rPr>
          <w:rFonts w:ascii="Baskerville Old Face" w:hAnsi="Baskerville Old Face"/>
          <w:b/>
          <w:sz w:val="28"/>
          <w:szCs w:val="28"/>
        </w:rPr>
      </w:pPr>
    </w:p>
    <w:p w:rsidR="009B5D62" w:rsidRDefault="009B5D62" w:rsidP="00781276">
      <w:pPr>
        <w:rPr>
          <w:rFonts w:ascii="Baskerville Old Face" w:hAnsi="Baskerville Old Face"/>
          <w:b/>
          <w:sz w:val="28"/>
          <w:szCs w:val="28"/>
        </w:rPr>
      </w:pPr>
      <w:r w:rsidRPr="009B5D62"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>
            <wp:extent cx="4602416" cy="5476875"/>
            <wp:effectExtent l="0" t="0" r="8255" b="0"/>
            <wp:docPr id="9" name="Picture 9" descr="C:\Users\yettyo\Downloads\Image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ttyo\Downloads\Image-1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67" cy="54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28"/>
          <w:szCs w:val="28"/>
        </w:rPr>
        <w:t xml:space="preserve"> Awareness march</w:t>
      </w:r>
    </w:p>
    <w:p w:rsidR="00E24978" w:rsidRDefault="00E24978" w:rsidP="00781276">
      <w:pPr>
        <w:rPr>
          <w:rFonts w:ascii="Baskerville Old Face" w:hAnsi="Baskerville Old Face"/>
          <w:b/>
          <w:sz w:val="28"/>
          <w:szCs w:val="28"/>
        </w:rPr>
      </w:pPr>
      <w:r w:rsidRPr="00E24978"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yettyo\Downloads\PHOTO-2019-03-27-08-3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ttyo\Downloads\PHOTO-2019-03-27-08-33-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78" w:rsidRDefault="00E24978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Brian Littlechild with some students</w:t>
      </w:r>
    </w:p>
    <w:p w:rsidR="00E24978" w:rsidRDefault="00E24978" w:rsidP="00781276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 wp14:anchorId="4C6908BE">
            <wp:extent cx="3248025" cy="3516630"/>
            <wp:effectExtent l="0" t="0" r="952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19774" r="-1"/>
                    <a:stretch/>
                  </pic:blipFill>
                  <pic:spPr bwMode="auto">
                    <a:xfrm>
                      <a:off x="0" y="0"/>
                      <a:ext cx="32480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28"/>
          <w:szCs w:val="28"/>
        </w:rPr>
        <w:t xml:space="preserve"> Brian with more students</w:t>
      </w:r>
    </w:p>
    <w:p w:rsidR="00E24978" w:rsidRDefault="00E24978" w:rsidP="00781276">
      <w:pPr>
        <w:rPr>
          <w:rFonts w:ascii="Baskerville Old Face" w:hAnsi="Baskerville Old Face"/>
          <w:b/>
          <w:sz w:val="28"/>
          <w:szCs w:val="28"/>
        </w:rPr>
      </w:pPr>
      <w:r w:rsidRPr="00E24978">
        <w:rPr>
          <w:rFonts w:ascii="Baskerville Old Face" w:hAnsi="Baskerville Old Face"/>
          <w:b/>
          <w:noProof/>
          <w:sz w:val="28"/>
          <w:szCs w:val="28"/>
        </w:rPr>
        <w:drawing>
          <wp:inline distT="0" distB="0" distL="0" distR="0">
            <wp:extent cx="4864100" cy="3648075"/>
            <wp:effectExtent l="0" t="0" r="0" b="9525"/>
            <wp:docPr id="5" name="Picture 5" descr="C:\Users\yettyo\Downloads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ttyo\Downloads\IMG_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78" w:rsidRDefault="00E24978" w:rsidP="00781276">
      <w:pPr>
        <w:rPr>
          <w:rFonts w:ascii="Baskerville Old Face" w:hAnsi="Baskerville Old Face"/>
          <w:b/>
          <w:sz w:val="28"/>
          <w:szCs w:val="28"/>
        </w:rPr>
      </w:pPr>
      <w:r w:rsidRPr="00E24978">
        <w:rPr>
          <w:rFonts w:ascii="Baskerville Old Face" w:hAnsi="Baskerville Old Face"/>
          <w:b/>
          <w:sz w:val="28"/>
          <w:szCs w:val="28"/>
        </w:rPr>
        <w:t>Maneuvering conflict</w:t>
      </w:r>
      <w:r>
        <w:rPr>
          <w:rFonts w:ascii="Baskerville Old Face" w:hAnsi="Baskerville Old Face"/>
          <w:b/>
          <w:sz w:val="28"/>
          <w:szCs w:val="28"/>
        </w:rPr>
        <w:t>s between P</w:t>
      </w:r>
      <w:r w:rsidRPr="00E24978">
        <w:rPr>
          <w:rFonts w:ascii="Baskerville Old Face" w:hAnsi="Baskerville Old Face"/>
          <w:b/>
          <w:sz w:val="28"/>
          <w:szCs w:val="28"/>
        </w:rPr>
        <w:t>ersonal and Social Work values within the context of Spirituality and Child Welfare”</w:t>
      </w:r>
      <w:r>
        <w:rPr>
          <w:rFonts w:ascii="Baskerville Old Face" w:hAnsi="Baskerville Old Face"/>
          <w:b/>
          <w:sz w:val="28"/>
          <w:szCs w:val="28"/>
        </w:rPr>
        <w:t xml:space="preserve"> Seminar</w:t>
      </w:r>
    </w:p>
    <w:p w:rsidR="00E24978" w:rsidRPr="00C94AE0" w:rsidRDefault="00DD5F04" w:rsidP="00781276">
      <w:pPr>
        <w:rPr>
          <w:rFonts w:ascii="Baskerville Old Face" w:hAnsi="Baskerville Old Face"/>
          <w:b/>
          <w:sz w:val="28"/>
          <w:szCs w:val="28"/>
        </w:rPr>
      </w:pPr>
      <w:r w:rsidRPr="00DD5F04"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>
            <wp:extent cx="3771900" cy="2828925"/>
            <wp:effectExtent l="0" t="0" r="0" b="9525"/>
            <wp:docPr id="7" name="Picture 7" descr="C:\Users\yettyo\Downloads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ttyo\Downloads\IMG_1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02" cy="28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28"/>
          <w:szCs w:val="28"/>
        </w:rPr>
        <w:t xml:space="preserve"> Bose </w:t>
      </w:r>
      <w:proofErr w:type="spellStart"/>
      <w:r>
        <w:rPr>
          <w:rFonts w:ascii="Baskerville Old Face" w:hAnsi="Baskerville Old Face"/>
          <w:b/>
          <w:sz w:val="28"/>
          <w:szCs w:val="28"/>
        </w:rPr>
        <w:t>Makinde</w:t>
      </w:r>
      <w:proofErr w:type="spellEnd"/>
      <w:r>
        <w:rPr>
          <w:rFonts w:ascii="Baskerville Old Face" w:hAnsi="Baskerville Old Face"/>
          <w:b/>
          <w:sz w:val="28"/>
          <w:szCs w:val="28"/>
        </w:rPr>
        <w:t xml:space="preserve"> @ the seminar</w:t>
      </w:r>
      <w:r w:rsidRPr="00DD5F04">
        <w:rPr>
          <w:rFonts w:ascii="Baskerville Old Face" w:hAnsi="Baskerville Old Face"/>
          <w:b/>
          <w:noProof/>
          <w:sz w:val="28"/>
          <w:szCs w:val="28"/>
        </w:rPr>
        <w:drawing>
          <wp:inline distT="0" distB="0" distL="0" distR="0">
            <wp:extent cx="3590925" cy="2693194"/>
            <wp:effectExtent l="0" t="0" r="0" b="0"/>
            <wp:docPr id="6" name="Picture 6" descr="C:\Users\yettyo\Downloads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ttyo\Downloads\IMG_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09" cy="26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28"/>
          <w:szCs w:val="28"/>
        </w:rPr>
        <w:t xml:space="preserve"> Dr. Rita Ezeokoli @ the Seminar</w:t>
      </w:r>
    </w:p>
    <w:sectPr w:rsidR="00E24978" w:rsidRPr="00C94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EC"/>
    <w:rsid w:val="003C548E"/>
    <w:rsid w:val="004B3A18"/>
    <w:rsid w:val="004D26DB"/>
    <w:rsid w:val="00583A8C"/>
    <w:rsid w:val="00781276"/>
    <w:rsid w:val="0081130C"/>
    <w:rsid w:val="00853144"/>
    <w:rsid w:val="009B5D62"/>
    <w:rsid w:val="00C94AE0"/>
    <w:rsid w:val="00DA2EBA"/>
    <w:rsid w:val="00DD5F04"/>
    <w:rsid w:val="00E24978"/>
    <w:rsid w:val="00E56567"/>
    <w:rsid w:val="00FA756D"/>
    <w:rsid w:val="00FB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DAAEDC-1F8B-4A0F-8F7B-ECC37770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Chidiebere Felix</dc:creator>
  <cp:keywords/>
  <dc:description/>
  <cp:lastModifiedBy>yettyo</cp:lastModifiedBy>
  <cp:revision>4</cp:revision>
  <dcterms:created xsi:type="dcterms:W3CDTF">2019-03-28T13:14:00Z</dcterms:created>
  <dcterms:modified xsi:type="dcterms:W3CDTF">2019-03-28T13:45:00Z</dcterms:modified>
</cp:coreProperties>
</file>